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2535" w14:textId="55E3206E" w:rsidR="00DB4801" w:rsidRPr="005C1651" w:rsidRDefault="00F262F0" w:rsidP="003D0EE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D28CB">
        <w:rPr>
          <w:b/>
          <w:bCs/>
          <w:sz w:val="32"/>
          <w:szCs w:val="32"/>
        </w:rPr>
        <w:t xml:space="preserve">Child Development and Attachment </w:t>
      </w:r>
      <w:r w:rsidR="00E70F38">
        <w:rPr>
          <w:b/>
          <w:bCs/>
          <w:sz w:val="32"/>
          <w:szCs w:val="32"/>
        </w:rPr>
        <w:t xml:space="preserve">Fact </w:t>
      </w:r>
      <w:r w:rsidRPr="008D28CB">
        <w:rPr>
          <w:b/>
          <w:bCs/>
          <w:sz w:val="32"/>
          <w:szCs w:val="32"/>
        </w:rPr>
        <w:t>Sheet</w:t>
      </w:r>
      <w:r w:rsidR="008D28CB">
        <w:rPr>
          <w:b/>
          <w:bCs/>
          <w:sz w:val="32"/>
          <w:szCs w:val="32"/>
        </w:rPr>
        <w:t xml:space="preserve"> for Workers</w:t>
      </w:r>
    </w:p>
    <w:p w14:paraId="47A20832" w14:textId="5D6EA56F" w:rsidR="00CD33A2" w:rsidRPr="00D47224" w:rsidRDefault="00A6498A" w:rsidP="00F262F0">
      <w:pPr>
        <w:rPr>
          <w:rFonts w:ascii="Arial" w:hAnsi="Arial" w:cs="Arial"/>
        </w:rPr>
      </w:pPr>
      <w:r w:rsidRPr="00D47224">
        <w:rPr>
          <w:rFonts w:ascii="Arial" w:hAnsi="Arial" w:cs="Arial"/>
        </w:rPr>
        <w:t xml:space="preserve">Early childhood, from birth to age five, is the most critical time for </w:t>
      </w:r>
      <w:r w:rsidR="00806695" w:rsidRPr="00D47224">
        <w:rPr>
          <w:rFonts w:ascii="Arial" w:hAnsi="Arial" w:cs="Arial"/>
        </w:rPr>
        <w:t xml:space="preserve">all aspects of development.  Not only does </w:t>
      </w:r>
      <w:r w:rsidR="00627075" w:rsidRPr="00D47224">
        <w:rPr>
          <w:rFonts w:ascii="Arial" w:hAnsi="Arial" w:cs="Arial"/>
        </w:rPr>
        <w:t>early child development lay the foundation for all future developmental stages, but also impacts</w:t>
      </w:r>
      <w:r w:rsidR="00AA4E94" w:rsidRPr="00D47224">
        <w:rPr>
          <w:rFonts w:ascii="Arial" w:hAnsi="Arial" w:cs="Arial"/>
        </w:rPr>
        <w:t xml:space="preserve"> school readiness</w:t>
      </w:r>
      <w:r w:rsidR="00C54036">
        <w:rPr>
          <w:rFonts w:ascii="Arial" w:hAnsi="Arial" w:cs="Arial"/>
        </w:rPr>
        <w:t xml:space="preserve">, </w:t>
      </w:r>
      <w:r w:rsidR="00D42CB9" w:rsidRPr="00D47224">
        <w:rPr>
          <w:rFonts w:ascii="Arial" w:hAnsi="Arial" w:cs="Arial"/>
        </w:rPr>
        <w:t xml:space="preserve">ability to form and maintain relationships, and </w:t>
      </w:r>
      <w:r w:rsidR="00757F90" w:rsidRPr="00D47224">
        <w:rPr>
          <w:rFonts w:ascii="Arial" w:hAnsi="Arial" w:cs="Arial"/>
        </w:rPr>
        <w:t xml:space="preserve">has implications for future success even into adulthood.  </w:t>
      </w:r>
      <w:r w:rsidR="00C41FEE" w:rsidRPr="00D47224">
        <w:rPr>
          <w:rFonts w:ascii="Arial" w:hAnsi="Arial" w:cs="Arial"/>
        </w:rPr>
        <w:t xml:space="preserve">The four </w:t>
      </w:r>
      <w:r w:rsidR="00AB337F">
        <w:rPr>
          <w:rFonts w:ascii="Arial" w:hAnsi="Arial" w:cs="Arial"/>
        </w:rPr>
        <w:t>domains</w:t>
      </w:r>
      <w:r w:rsidR="00224612" w:rsidRPr="00D47224">
        <w:rPr>
          <w:rFonts w:ascii="Arial" w:hAnsi="Arial" w:cs="Arial"/>
        </w:rPr>
        <w:t xml:space="preserve"> of development are:</w:t>
      </w:r>
    </w:p>
    <w:p w14:paraId="37C664AC" w14:textId="39C0F88B" w:rsidR="00D45221" w:rsidRPr="00D47224" w:rsidRDefault="00D45221" w:rsidP="00D4522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7224">
        <w:rPr>
          <w:rFonts w:ascii="Arial" w:hAnsi="Arial" w:cs="Arial"/>
          <w:b/>
          <w:bCs/>
        </w:rPr>
        <w:t>Cognitive development</w:t>
      </w:r>
      <w:r w:rsidR="00AC2A8C" w:rsidRPr="00D47224">
        <w:rPr>
          <w:rFonts w:ascii="Arial" w:hAnsi="Arial" w:cs="Arial"/>
        </w:rPr>
        <w:t>, which</w:t>
      </w:r>
      <w:r w:rsidR="00E63806" w:rsidRPr="00D47224">
        <w:rPr>
          <w:rFonts w:ascii="Arial" w:hAnsi="Arial" w:cs="Arial"/>
        </w:rPr>
        <w:t xml:space="preserve"> </w:t>
      </w:r>
      <w:r w:rsidR="00155A03" w:rsidRPr="00D47224">
        <w:rPr>
          <w:rFonts w:ascii="Arial" w:hAnsi="Arial" w:cs="Arial"/>
        </w:rPr>
        <w:t>include</w:t>
      </w:r>
      <w:r w:rsidR="00BF7FC3" w:rsidRPr="00D47224">
        <w:rPr>
          <w:rFonts w:ascii="Arial" w:hAnsi="Arial" w:cs="Arial"/>
        </w:rPr>
        <w:t xml:space="preserve">s </w:t>
      </w:r>
      <w:r w:rsidR="007B70F8" w:rsidRPr="00D47224">
        <w:rPr>
          <w:rFonts w:ascii="Arial" w:hAnsi="Arial" w:cs="Arial"/>
        </w:rPr>
        <w:t>the ability to think, learn, and solve problems</w:t>
      </w:r>
      <w:r w:rsidR="00C21E83">
        <w:rPr>
          <w:rFonts w:ascii="Arial" w:hAnsi="Arial" w:cs="Arial"/>
        </w:rPr>
        <w:t>.</w:t>
      </w:r>
    </w:p>
    <w:p w14:paraId="2A3EB4C3" w14:textId="4D67E0F0" w:rsidR="00D45221" w:rsidRPr="00D47224" w:rsidRDefault="00D45221" w:rsidP="00D4522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7224">
        <w:rPr>
          <w:rFonts w:ascii="Arial" w:hAnsi="Arial" w:cs="Arial"/>
          <w:b/>
          <w:bCs/>
        </w:rPr>
        <w:t>C</w:t>
      </w:r>
      <w:r w:rsidR="00224612" w:rsidRPr="00D47224">
        <w:rPr>
          <w:rFonts w:ascii="Arial" w:hAnsi="Arial" w:cs="Arial"/>
          <w:b/>
          <w:bCs/>
        </w:rPr>
        <w:t>ommunication</w:t>
      </w:r>
      <w:r w:rsidR="00AC2A8C" w:rsidRPr="00D47224">
        <w:rPr>
          <w:rFonts w:ascii="Arial" w:hAnsi="Arial" w:cs="Arial"/>
          <w:b/>
          <w:bCs/>
        </w:rPr>
        <w:t xml:space="preserve">, </w:t>
      </w:r>
      <w:r w:rsidR="00AC2A8C" w:rsidRPr="00D47224">
        <w:rPr>
          <w:rFonts w:ascii="Arial" w:hAnsi="Arial" w:cs="Arial"/>
        </w:rPr>
        <w:t>which</w:t>
      </w:r>
      <w:r w:rsidR="00F8657B" w:rsidRPr="00D47224">
        <w:rPr>
          <w:rFonts w:ascii="Arial" w:hAnsi="Arial" w:cs="Arial"/>
        </w:rPr>
        <w:t xml:space="preserve"> includes both </w:t>
      </w:r>
      <w:r w:rsidR="000C4C8C" w:rsidRPr="00D47224">
        <w:rPr>
          <w:rFonts w:ascii="Arial" w:hAnsi="Arial" w:cs="Arial"/>
        </w:rPr>
        <w:t xml:space="preserve">language development and nonverbal communication.  It also includes both </w:t>
      </w:r>
      <w:r w:rsidR="00F8657B" w:rsidRPr="00D47224">
        <w:rPr>
          <w:rFonts w:ascii="Arial" w:hAnsi="Arial" w:cs="Arial"/>
        </w:rPr>
        <w:t xml:space="preserve">receptive and expressive </w:t>
      </w:r>
      <w:r w:rsidR="000C4C8C" w:rsidRPr="00D47224">
        <w:rPr>
          <w:rFonts w:ascii="Arial" w:hAnsi="Arial" w:cs="Arial"/>
        </w:rPr>
        <w:t xml:space="preserve">communication, meaning the ability to understand others as well as express oneself.  </w:t>
      </w:r>
    </w:p>
    <w:p w14:paraId="0A338429" w14:textId="21F64432" w:rsidR="00D45221" w:rsidRPr="00D47224" w:rsidRDefault="00D45221" w:rsidP="00D4522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47224">
        <w:rPr>
          <w:rFonts w:ascii="Arial" w:hAnsi="Arial" w:cs="Arial"/>
          <w:b/>
          <w:bCs/>
        </w:rPr>
        <w:t>P</w:t>
      </w:r>
      <w:r w:rsidR="00224612" w:rsidRPr="00D47224">
        <w:rPr>
          <w:rFonts w:ascii="Arial" w:hAnsi="Arial" w:cs="Arial"/>
          <w:b/>
          <w:bCs/>
        </w:rPr>
        <w:t>hysical development</w:t>
      </w:r>
      <w:r w:rsidR="002F72AA" w:rsidRPr="00D47224">
        <w:rPr>
          <w:rFonts w:ascii="Arial" w:hAnsi="Arial" w:cs="Arial"/>
          <w:b/>
          <w:bCs/>
        </w:rPr>
        <w:t xml:space="preserve">, </w:t>
      </w:r>
      <w:r w:rsidR="002F72AA" w:rsidRPr="00D47224">
        <w:rPr>
          <w:rFonts w:ascii="Arial" w:hAnsi="Arial" w:cs="Arial"/>
        </w:rPr>
        <w:t>which</w:t>
      </w:r>
      <w:r w:rsidR="00224612" w:rsidRPr="00D47224">
        <w:rPr>
          <w:rFonts w:ascii="Arial" w:hAnsi="Arial" w:cs="Arial"/>
        </w:rPr>
        <w:t xml:space="preserve"> </w:t>
      </w:r>
      <w:r w:rsidR="00671C6E" w:rsidRPr="00D47224">
        <w:rPr>
          <w:rFonts w:ascii="Arial" w:hAnsi="Arial" w:cs="Arial"/>
        </w:rPr>
        <w:t xml:space="preserve">includes both </w:t>
      </w:r>
      <w:r w:rsidR="00224612" w:rsidRPr="00D47224">
        <w:rPr>
          <w:rFonts w:ascii="Arial" w:hAnsi="Arial" w:cs="Arial"/>
        </w:rPr>
        <w:t>gross and fine motor</w:t>
      </w:r>
      <w:r w:rsidR="00F00450" w:rsidRPr="00D47224">
        <w:rPr>
          <w:rFonts w:ascii="Arial" w:hAnsi="Arial" w:cs="Arial"/>
        </w:rPr>
        <w:t xml:space="preserve"> skills. </w:t>
      </w:r>
      <w:r w:rsidR="00A84BED" w:rsidRPr="00D47224">
        <w:rPr>
          <w:rFonts w:ascii="Arial" w:hAnsi="Arial" w:cs="Arial"/>
        </w:rPr>
        <w:t>Gross or large motor skills include sitting, crawling, walking, and later jumping and running.  Fine motor skills include learning to hold a spoon and feed oneself</w:t>
      </w:r>
      <w:r w:rsidR="009E2AF1" w:rsidRPr="00D47224">
        <w:rPr>
          <w:rFonts w:ascii="Arial" w:hAnsi="Arial" w:cs="Arial"/>
        </w:rPr>
        <w:t>,</w:t>
      </w:r>
      <w:r w:rsidR="00A84BED" w:rsidRPr="00D47224">
        <w:rPr>
          <w:rFonts w:ascii="Arial" w:hAnsi="Arial" w:cs="Arial"/>
        </w:rPr>
        <w:t xml:space="preserve"> learning to hold </w:t>
      </w:r>
      <w:r w:rsidR="009E2AF1" w:rsidRPr="00D47224">
        <w:rPr>
          <w:rFonts w:ascii="Arial" w:hAnsi="Arial" w:cs="Arial"/>
        </w:rPr>
        <w:t xml:space="preserve">a crayon, draw shapes, </w:t>
      </w:r>
      <w:r w:rsidR="008C163E">
        <w:rPr>
          <w:rFonts w:ascii="Arial" w:hAnsi="Arial" w:cs="Arial"/>
        </w:rPr>
        <w:t>and</w:t>
      </w:r>
      <w:r w:rsidR="009E2AF1" w:rsidRPr="00D47224">
        <w:rPr>
          <w:rFonts w:ascii="Arial" w:hAnsi="Arial" w:cs="Arial"/>
        </w:rPr>
        <w:t xml:space="preserve"> pick up small objects.</w:t>
      </w:r>
      <w:r w:rsidR="00A84BED" w:rsidRPr="00D47224">
        <w:rPr>
          <w:rFonts w:ascii="Arial" w:hAnsi="Arial" w:cs="Arial"/>
        </w:rPr>
        <w:t xml:space="preserve">  </w:t>
      </w:r>
      <w:r w:rsidR="00224612" w:rsidRPr="00D47224">
        <w:rPr>
          <w:rFonts w:ascii="Arial" w:hAnsi="Arial" w:cs="Arial"/>
        </w:rPr>
        <w:t xml:space="preserve"> </w:t>
      </w:r>
    </w:p>
    <w:p w14:paraId="71DCD28B" w14:textId="4D5A3EE2" w:rsidR="00224612" w:rsidRPr="00D47224" w:rsidRDefault="00D45221" w:rsidP="00714CF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D47224">
        <w:rPr>
          <w:rFonts w:ascii="Arial" w:hAnsi="Arial" w:cs="Arial"/>
          <w:b/>
          <w:bCs/>
        </w:rPr>
        <w:t xml:space="preserve">Social and emotional </w:t>
      </w:r>
      <w:r w:rsidR="00224612" w:rsidRPr="00D47224">
        <w:rPr>
          <w:rFonts w:ascii="Arial" w:hAnsi="Arial" w:cs="Arial"/>
          <w:b/>
          <w:bCs/>
        </w:rPr>
        <w:t>development</w:t>
      </w:r>
      <w:r w:rsidR="002F72AA" w:rsidRPr="00D47224">
        <w:rPr>
          <w:rFonts w:ascii="Arial" w:hAnsi="Arial" w:cs="Arial"/>
          <w:b/>
          <w:bCs/>
        </w:rPr>
        <w:t xml:space="preserve">, </w:t>
      </w:r>
      <w:r w:rsidR="002F72AA" w:rsidRPr="00D47224">
        <w:rPr>
          <w:rFonts w:ascii="Arial" w:hAnsi="Arial" w:cs="Arial"/>
        </w:rPr>
        <w:t>which</w:t>
      </w:r>
      <w:r w:rsidR="00224612" w:rsidRPr="00D47224">
        <w:rPr>
          <w:rFonts w:ascii="Arial" w:hAnsi="Arial" w:cs="Arial"/>
        </w:rPr>
        <w:t xml:space="preserve"> </w:t>
      </w:r>
      <w:r w:rsidR="00C7727D" w:rsidRPr="00D47224">
        <w:rPr>
          <w:rFonts w:ascii="Arial" w:hAnsi="Arial" w:cs="Arial"/>
        </w:rPr>
        <w:t xml:space="preserve">includes learning to understand one’s own emotions and the emotions or facial expressions of others, learning to interact with others, sharing, </w:t>
      </w:r>
      <w:r w:rsidR="00281326" w:rsidRPr="00D47224">
        <w:rPr>
          <w:rFonts w:ascii="Arial" w:hAnsi="Arial" w:cs="Arial"/>
        </w:rPr>
        <w:t xml:space="preserve">making friends, and self-regulation. </w:t>
      </w:r>
    </w:p>
    <w:p w14:paraId="74178C89" w14:textId="00660342" w:rsidR="00627995" w:rsidRPr="00D47224" w:rsidRDefault="007F5C7A" w:rsidP="00627995">
      <w:pPr>
        <w:rPr>
          <w:rFonts w:ascii="Arial" w:hAnsi="Arial" w:cs="Arial"/>
        </w:rPr>
      </w:pPr>
      <w:r w:rsidRPr="00D47224">
        <w:rPr>
          <w:rFonts w:ascii="Arial" w:hAnsi="Arial" w:cs="Arial"/>
        </w:rPr>
        <w:t xml:space="preserve">A young child’s development is supported by </w:t>
      </w:r>
      <w:r w:rsidR="00150A66" w:rsidRPr="00E35B26">
        <w:rPr>
          <w:rFonts w:ascii="Arial" w:hAnsi="Arial" w:cs="Arial"/>
          <w:b/>
          <w:bCs/>
        </w:rPr>
        <w:t>attachment</w:t>
      </w:r>
      <w:r w:rsidR="00150A66" w:rsidRPr="00D47224">
        <w:rPr>
          <w:rFonts w:ascii="Arial" w:hAnsi="Arial" w:cs="Arial"/>
        </w:rPr>
        <w:t xml:space="preserve"> to</w:t>
      </w:r>
      <w:r w:rsidR="00A7567E" w:rsidRPr="00D47224">
        <w:rPr>
          <w:rFonts w:ascii="Arial" w:hAnsi="Arial" w:cs="Arial"/>
        </w:rPr>
        <w:t xml:space="preserve"> a consistent and nurturing caregiver, a safe home environment, </w:t>
      </w:r>
      <w:r w:rsidR="00150A66" w:rsidRPr="00D47224">
        <w:rPr>
          <w:rFonts w:ascii="Arial" w:hAnsi="Arial" w:cs="Arial"/>
        </w:rPr>
        <w:t xml:space="preserve">proper nutrition, and adequate sleep.  </w:t>
      </w:r>
      <w:r w:rsidR="00E32CF2" w:rsidRPr="00D47224">
        <w:rPr>
          <w:rFonts w:ascii="Arial" w:hAnsi="Arial" w:cs="Arial"/>
        </w:rPr>
        <w:t>Conversely,</w:t>
      </w:r>
      <w:r w:rsidR="009A74B3" w:rsidRPr="00D47224">
        <w:rPr>
          <w:rFonts w:ascii="Arial" w:hAnsi="Arial" w:cs="Arial"/>
        </w:rPr>
        <w:t xml:space="preserve"> a young child’s development </w:t>
      </w:r>
      <w:r w:rsidR="003B6E67" w:rsidRPr="00D47224">
        <w:rPr>
          <w:rFonts w:ascii="Arial" w:hAnsi="Arial" w:cs="Arial"/>
        </w:rPr>
        <w:t xml:space="preserve">can be negatively impacted by constantly changing or unresponsive </w:t>
      </w:r>
      <w:r w:rsidR="000907B4" w:rsidRPr="00D47224">
        <w:rPr>
          <w:rFonts w:ascii="Arial" w:hAnsi="Arial" w:cs="Arial"/>
        </w:rPr>
        <w:t xml:space="preserve">caregivers, </w:t>
      </w:r>
      <w:r w:rsidR="0064499E" w:rsidRPr="00D47224">
        <w:rPr>
          <w:rFonts w:ascii="Arial" w:hAnsi="Arial" w:cs="Arial"/>
        </w:rPr>
        <w:t xml:space="preserve">chronic poverty, lack of proper nutrition or basic care needs being met, maltreatment or other traumatic or adverse experiences. </w:t>
      </w:r>
      <w:r w:rsidR="002E7CFA" w:rsidRPr="00D47224">
        <w:rPr>
          <w:rFonts w:ascii="Arial" w:hAnsi="Arial" w:cs="Arial"/>
        </w:rPr>
        <w:t xml:space="preserve">It is important to assess development and attachment when working with families, not only as it relates to risk of maltreatment, but also because early provision of services </w:t>
      </w:r>
      <w:r w:rsidR="007E3387" w:rsidRPr="00D47224">
        <w:rPr>
          <w:rFonts w:ascii="Arial" w:hAnsi="Arial" w:cs="Arial"/>
        </w:rPr>
        <w:t xml:space="preserve">gives the child the best opportunity to “catch up” </w:t>
      </w:r>
      <w:r w:rsidR="00AC741F" w:rsidRPr="00D47224">
        <w:rPr>
          <w:rFonts w:ascii="Arial" w:hAnsi="Arial" w:cs="Arial"/>
        </w:rPr>
        <w:t>and reduces the risk of future maltreatment.</w:t>
      </w:r>
    </w:p>
    <w:p w14:paraId="4CA8CDC1" w14:textId="75FA3973" w:rsidR="00F20630" w:rsidRDefault="00627995" w:rsidP="00627995">
      <w:pPr>
        <w:rPr>
          <w:rFonts w:ascii="Arial" w:hAnsi="Arial" w:cs="Arial"/>
          <w:sz w:val="24"/>
          <w:szCs w:val="24"/>
        </w:rPr>
      </w:pPr>
      <w:r w:rsidRPr="00D47224">
        <w:rPr>
          <w:rFonts w:ascii="Arial" w:hAnsi="Arial" w:cs="Arial"/>
        </w:rPr>
        <w:t xml:space="preserve">Each child is unique but there are timeframes in which an infant, toddler, or preschooler may be expected to have mastered certain skills.  </w:t>
      </w:r>
      <w:r w:rsidR="00932E6A" w:rsidRPr="00D47224">
        <w:rPr>
          <w:rFonts w:ascii="Arial" w:hAnsi="Arial" w:cs="Arial"/>
        </w:rPr>
        <w:t>These “developmental milestones” indicate th</w:t>
      </w:r>
      <w:r w:rsidR="00EF12A6" w:rsidRPr="00D47224">
        <w:rPr>
          <w:rFonts w:ascii="Arial" w:hAnsi="Arial" w:cs="Arial"/>
        </w:rPr>
        <w:t>at</w:t>
      </w:r>
      <w:r w:rsidR="00932E6A" w:rsidRPr="00D47224">
        <w:rPr>
          <w:rFonts w:ascii="Arial" w:hAnsi="Arial" w:cs="Arial"/>
        </w:rPr>
        <w:t xml:space="preserve"> </w:t>
      </w:r>
      <w:r w:rsidR="00787096" w:rsidRPr="00D47224">
        <w:rPr>
          <w:rFonts w:ascii="Arial" w:hAnsi="Arial" w:cs="Arial"/>
        </w:rPr>
        <w:t xml:space="preserve">75% of children of a certain age </w:t>
      </w:r>
      <w:r w:rsidR="00717BA2" w:rsidRPr="00D47224">
        <w:rPr>
          <w:rFonts w:ascii="Arial" w:hAnsi="Arial" w:cs="Arial"/>
        </w:rPr>
        <w:t>have mast</w:t>
      </w:r>
      <w:r w:rsidR="00D47224" w:rsidRPr="00D47224">
        <w:rPr>
          <w:rFonts w:ascii="Arial" w:hAnsi="Arial" w:cs="Arial"/>
        </w:rPr>
        <w:t>ered that skill</w:t>
      </w:r>
      <w:r w:rsidR="00EF12A6" w:rsidRPr="00D47224">
        <w:rPr>
          <w:rFonts w:ascii="Arial" w:hAnsi="Arial" w:cs="Arial"/>
        </w:rPr>
        <w:t xml:space="preserve">. </w:t>
      </w:r>
      <w:r w:rsidRPr="00D47224">
        <w:rPr>
          <w:rFonts w:ascii="Arial" w:hAnsi="Arial" w:cs="Arial"/>
        </w:rPr>
        <w:t>Not meeting these milestones within expected timeframes may indicate developmental delays that would benefit from early intervention services.</w:t>
      </w:r>
      <w:r w:rsidR="00B76520" w:rsidRPr="00D47224">
        <w:rPr>
          <w:rFonts w:ascii="Arial" w:hAnsi="Arial" w:cs="Arial"/>
        </w:rPr>
        <w:t xml:space="preserve"> </w:t>
      </w:r>
      <w:r w:rsidR="00C4506C" w:rsidRPr="00D47224">
        <w:rPr>
          <w:rFonts w:ascii="Arial" w:hAnsi="Arial" w:cs="Arial"/>
        </w:rPr>
        <w:t>Receiving services for developmental delays as earl</w:t>
      </w:r>
      <w:r w:rsidR="00D65A72" w:rsidRPr="00D47224">
        <w:rPr>
          <w:rFonts w:ascii="Arial" w:hAnsi="Arial" w:cs="Arial"/>
        </w:rPr>
        <w:t>y</w:t>
      </w:r>
      <w:r w:rsidR="00C4506C" w:rsidRPr="00D47224">
        <w:rPr>
          <w:rFonts w:ascii="Arial" w:hAnsi="Arial" w:cs="Arial"/>
        </w:rPr>
        <w:t xml:space="preserve"> as possible prepares a child to meet future </w:t>
      </w:r>
      <w:r w:rsidR="00D47224" w:rsidRPr="00D47224">
        <w:rPr>
          <w:rFonts w:ascii="Arial" w:hAnsi="Arial" w:cs="Arial"/>
        </w:rPr>
        <w:t>m</w:t>
      </w:r>
      <w:r w:rsidR="00C4506C" w:rsidRPr="00D47224">
        <w:rPr>
          <w:rFonts w:ascii="Arial" w:hAnsi="Arial" w:cs="Arial"/>
        </w:rPr>
        <w:t>ilestones</w:t>
      </w:r>
      <w:r w:rsidR="00F424B0" w:rsidRPr="00D47224">
        <w:rPr>
          <w:rFonts w:ascii="Arial" w:hAnsi="Arial" w:cs="Arial"/>
        </w:rPr>
        <w:t xml:space="preserve">, interact with peers, </w:t>
      </w:r>
      <w:r w:rsidR="00D65A72" w:rsidRPr="00D47224">
        <w:rPr>
          <w:rFonts w:ascii="Arial" w:hAnsi="Arial" w:cs="Arial"/>
        </w:rPr>
        <w:t>and be ready for school.</w:t>
      </w:r>
      <w:r w:rsidR="00D65A72">
        <w:rPr>
          <w:rFonts w:ascii="Arial" w:hAnsi="Arial" w:cs="Arial"/>
          <w:sz w:val="24"/>
          <w:szCs w:val="24"/>
        </w:rPr>
        <w:t xml:space="preserve">  </w:t>
      </w:r>
      <w:r w:rsidRPr="00627995">
        <w:rPr>
          <w:rFonts w:ascii="Arial" w:hAnsi="Arial" w:cs="Arial"/>
          <w:sz w:val="24"/>
          <w:szCs w:val="24"/>
        </w:rPr>
        <w:t xml:space="preserve"> </w:t>
      </w:r>
    </w:p>
    <w:p w14:paraId="2CAE46B3" w14:textId="570E61B6" w:rsidR="00F020AF" w:rsidRPr="00AD6A1B" w:rsidRDefault="0060456F" w:rsidP="00627995">
      <w:pPr>
        <w:rPr>
          <w:rFonts w:ascii="Arial" w:hAnsi="Arial" w:cs="Arial"/>
        </w:rPr>
      </w:pPr>
      <w:r w:rsidRPr="00AD6A1B">
        <w:rPr>
          <w:rFonts w:ascii="Arial" w:hAnsi="Arial" w:cs="Arial"/>
        </w:rPr>
        <w:t xml:space="preserve">The Centers for Disease Control and Prevention offer very detailed information on developmental milestones by age, in both English and Spanish, at </w:t>
      </w:r>
      <w:hyperlink r:id="rId5" w:history="1">
        <w:r w:rsidRPr="00AD6A1B">
          <w:rPr>
            <w:rStyle w:val="Hyperlink"/>
            <w:rFonts w:ascii="Arial" w:hAnsi="Arial" w:cs="Arial"/>
            <w:b/>
            <w:bCs/>
          </w:rPr>
          <w:t>CDC Developmental Milestones</w:t>
        </w:r>
      </w:hyperlink>
      <w:r w:rsidR="007E4ABC">
        <w:rPr>
          <w:rFonts w:ascii="Arial" w:hAnsi="Arial" w:cs="Arial"/>
        </w:rPr>
        <w:t>.</w:t>
      </w:r>
      <w:r w:rsidRPr="00AD6A1B">
        <w:rPr>
          <w:rFonts w:ascii="Arial" w:hAnsi="Arial" w:cs="Arial"/>
        </w:rPr>
        <w:t xml:space="preserve"> The website also offers a developmental milestone tracker app which workers may encourage parents to download to their phones.</w:t>
      </w:r>
    </w:p>
    <w:p w14:paraId="63DED0F3" w14:textId="77777777" w:rsidR="00475C66" w:rsidRDefault="00475C66" w:rsidP="00627995">
      <w:pPr>
        <w:rPr>
          <w:rFonts w:ascii="Arial" w:hAnsi="Arial" w:cs="Arial"/>
          <w:sz w:val="24"/>
          <w:szCs w:val="24"/>
        </w:rPr>
      </w:pPr>
    </w:p>
    <w:p w14:paraId="0163FC27" w14:textId="0D0324D6" w:rsidR="00531E6A" w:rsidRPr="00627995" w:rsidRDefault="00236305" w:rsidP="006279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53408E" wp14:editId="2871023B">
            <wp:extent cx="6719026" cy="2010357"/>
            <wp:effectExtent l="0" t="0" r="5715" b="9525"/>
            <wp:docPr id="332247683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247683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971" cy="205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7CDE98" w14:textId="77777777" w:rsidR="00D47224" w:rsidRDefault="00D4722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81BD7E5" w14:textId="77777777" w:rsidR="002014F8" w:rsidRDefault="002014F8" w:rsidP="001B5552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0C700B" w14:paraId="20B45CED" w14:textId="77777777" w:rsidTr="00957FF7">
        <w:trPr>
          <w:trHeight w:val="1008"/>
        </w:trPr>
        <w:tc>
          <w:tcPr>
            <w:tcW w:w="10656" w:type="dxa"/>
            <w:shd w:val="clear" w:color="auto" w:fill="D9E2F3" w:themeFill="accent1" w:themeFillTint="33"/>
          </w:tcPr>
          <w:p w14:paraId="19E36883" w14:textId="77777777" w:rsidR="00D26D29" w:rsidRDefault="00D26D29" w:rsidP="0008236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3DA2917E" w14:textId="14805256" w:rsidR="000C700B" w:rsidRDefault="000C700B" w:rsidP="0008236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E5F6B">
              <w:rPr>
                <w:rFonts w:ascii="Arial" w:hAnsi="Arial" w:cs="Arial"/>
                <w:b/>
                <w:bCs/>
                <w:sz w:val="32"/>
                <w:szCs w:val="32"/>
              </w:rPr>
              <w:t>How to Assess and Promote Attachment</w:t>
            </w:r>
          </w:p>
        </w:tc>
      </w:tr>
    </w:tbl>
    <w:p w14:paraId="33F01590" w14:textId="77777777" w:rsidR="003F540C" w:rsidRDefault="003F540C" w:rsidP="00CA582A">
      <w:pPr>
        <w:contextualSpacing/>
        <w:rPr>
          <w:rFonts w:ascii="Arial" w:hAnsi="Arial" w:cs="Arial"/>
          <w:b/>
          <w:bCs/>
          <w:sz w:val="24"/>
          <w:szCs w:val="24"/>
        </w:rPr>
      </w:pPr>
    </w:p>
    <w:p w14:paraId="6BDD9DD1" w14:textId="24C8CFEB" w:rsidR="009E5F6B" w:rsidRPr="0022669C" w:rsidRDefault="009E5F6B" w:rsidP="00CA582A">
      <w:pPr>
        <w:rPr>
          <w:rFonts w:ascii="Arial" w:hAnsi="Arial" w:cs="Arial"/>
          <w:b/>
          <w:bCs/>
        </w:rPr>
      </w:pPr>
      <w:r w:rsidRPr="0022669C">
        <w:rPr>
          <w:rFonts w:ascii="Arial" w:hAnsi="Arial" w:cs="Arial"/>
          <w:b/>
          <w:bCs/>
        </w:rPr>
        <w:t>The</w:t>
      </w:r>
      <w:r w:rsidR="00E319E8" w:rsidRPr="0022669C">
        <w:rPr>
          <w:rFonts w:ascii="Arial" w:hAnsi="Arial" w:cs="Arial"/>
          <w:b/>
          <w:bCs/>
        </w:rPr>
        <w:t xml:space="preserve"> I</w:t>
      </w:r>
      <w:r w:rsidRPr="0022669C">
        <w:rPr>
          <w:rFonts w:ascii="Arial" w:hAnsi="Arial" w:cs="Arial"/>
          <w:b/>
          <w:bCs/>
        </w:rPr>
        <w:t xml:space="preserve">mportance of </w:t>
      </w:r>
      <w:r w:rsidR="00E319E8" w:rsidRPr="0022669C">
        <w:rPr>
          <w:rFonts w:ascii="Arial" w:hAnsi="Arial" w:cs="Arial"/>
          <w:b/>
          <w:bCs/>
        </w:rPr>
        <w:t>A</w:t>
      </w:r>
      <w:r w:rsidRPr="0022669C">
        <w:rPr>
          <w:rFonts w:ascii="Arial" w:hAnsi="Arial" w:cs="Arial"/>
          <w:b/>
          <w:bCs/>
        </w:rPr>
        <w:t>ttachment</w:t>
      </w:r>
    </w:p>
    <w:p w14:paraId="6FFE3039" w14:textId="13A560E0" w:rsidR="00187363" w:rsidRPr="0022669C" w:rsidRDefault="0024724C" w:rsidP="00CA582A">
      <w:pPr>
        <w:rPr>
          <w:rFonts w:ascii="Arial" w:hAnsi="Arial" w:cs="Arial"/>
        </w:rPr>
      </w:pPr>
      <w:r w:rsidRPr="0022669C">
        <w:rPr>
          <w:rFonts w:ascii="Arial" w:hAnsi="Arial" w:cs="Arial"/>
        </w:rPr>
        <w:t xml:space="preserve">When babies and young children </w:t>
      </w:r>
      <w:r w:rsidR="000F384C" w:rsidRPr="0022669C">
        <w:rPr>
          <w:rFonts w:ascii="Arial" w:hAnsi="Arial" w:cs="Arial"/>
        </w:rPr>
        <w:t>have a healthy, secure attachment to at least one consistent caregiver, they are able to trust that their basic needs will be met.  This attachment gives them the security to explore and learn</w:t>
      </w:r>
      <w:r w:rsidR="00277F6A" w:rsidRPr="0022669C">
        <w:rPr>
          <w:rFonts w:ascii="Arial" w:hAnsi="Arial" w:cs="Arial"/>
        </w:rPr>
        <w:t xml:space="preserve">, while having a safe person to rely upon </w:t>
      </w:r>
      <w:r w:rsidR="007E7035" w:rsidRPr="0022669C">
        <w:rPr>
          <w:rFonts w:ascii="Arial" w:hAnsi="Arial" w:cs="Arial"/>
        </w:rPr>
        <w:t>for s</w:t>
      </w:r>
      <w:r w:rsidR="00F60A8B" w:rsidRPr="0022669C">
        <w:rPr>
          <w:rFonts w:ascii="Arial" w:hAnsi="Arial" w:cs="Arial"/>
        </w:rPr>
        <w:t>ecurity</w:t>
      </w:r>
      <w:r w:rsidR="007E7035" w:rsidRPr="0022669C">
        <w:rPr>
          <w:rFonts w:ascii="Arial" w:hAnsi="Arial" w:cs="Arial"/>
        </w:rPr>
        <w:t xml:space="preserve"> and other needs.  A secure, healthy attachment is also foundational to </w:t>
      </w:r>
      <w:r w:rsidR="003814BE" w:rsidRPr="0022669C">
        <w:rPr>
          <w:rFonts w:ascii="Arial" w:hAnsi="Arial" w:cs="Arial"/>
        </w:rPr>
        <w:t xml:space="preserve">building relationships with others.  It is the basic building block for social-emotional competence, as babies and young children learn how to interact </w:t>
      </w:r>
      <w:r w:rsidR="00DB69F4" w:rsidRPr="0022669C">
        <w:rPr>
          <w:rFonts w:ascii="Arial" w:hAnsi="Arial" w:cs="Arial"/>
        </w:rPr>
        <w:t xml:space="preserve">with others, understand feelings, and </w:t>
      </w:r>
      <w:r w:rsidR="00187363" w:rsidRPr="0022669C">
        <w:rPr>
          <w:rFonts w:ascii="Arial" w:hAnsi="Arial" w:cs="Arial"/>
        </w:rPr>
        <w:t xml:space="preserve">form relationships based on the bond to the primary attachment figure.  </w:t>
      </w:r>
    </w:p>
    <w:p w14:paraId="132DA717" w14:textId="7D4A617D" w:rsidR="0007506D" w:rsidRDefault="00187363" w:rsidP="00CA582A">
      <w:pPr>
        <w:contextualSpacing/>
        <w:rPr>
          <w:rFonts w:ascii="Arial" w:hAnsi="Arial" w:cs="Arial"/>
        </w:rPr>
      </w:pPr>
      <w:r w:rsidRPr="0022669C">
        <w:rPr>
          <w:rFonts w:ascii="Arial" w:hAnsi="Arial" w:cs="Arial"/>
        </w:rPr>
        <w:t xml:space="preserve">Conversely, the lack of a healthy, secure attachment with a consistent caregiver in early childhood makes children vulnerable to </w:t>
      </w:r>
      <w:r w:rsidR="00E80EB2" w:rsidRPr="0022669C">
        <w:rPr>
          <w:rFonts w:ascii="Arial" w:hAnsi="Arial" w:cs="Arial"/>
        </w:rPr>
        <w:t>maltreatment, developmental delay</w:t>
      </w:r>
      <w:r w:rsidR="007F6EB8" w:rsidRPr="0022669C">
        <w:rPr>
          <w:rFonts w:ascii="Arial" w:hAnsi="Arial" w:cs="Arial"/>
        </w:rPr>
        <w:t xml:space="preserve">s, and behavioral health issues. </w:t>
      </w:r>
      <w:r w:rsidR="00224725" w:rsidRPr="0022669C">
        <w:rPr>
          <w:rFonts w:ascii="Arial" w:hAnsi="Arial" w:cs="Arial"/>
        </w:rPr>
        <w:t xml:space="preserve">Attachment may be adversely impacted </w:t>
      </w:r>
      <w:r w:rsidR="00CC220E" w:rsidRPr="0022669C">
        <w:rPr>
          <w:rFonts w:ascii="Arial" w:hAnsi="Arial" w:cs="Arial"/>
        </w:rPr>
        <w:t xml:space="preserve">either </w:t>
      </w:r>
      <w:r w:rsidR="00216A8C" w:rsidRPr="0022669C">
        <w:rPr>
          <w:rFonts w:ascii="Arial" w:hAnsi="Arial" w:cs="Arial"/>
        </w:rPr>
        <w:t xml:space="preserve">by </w:t>
      </w:r>
      <w:r w:rsidR="00CC220E" w:rsidRPr="0022669C">
        <w:rPr>
          <w:rFonts w:ascii="Arial" w:hAnsi="Arial" w:cs="Arial"/>
        </w:rPr>
        <w:t xml:space="preserve">child or parental factors or both.  </w:t>
      </w:r>
      <w:r w:rsidR="00216A8C" w:rsidRPr="0022669C">
        <w:rPr>
          <w:rFonts w:ascii="Arial" w:hAnsi="Arial" w:cs="Arial"/>
        </w:rPr>
        <w:t xml:space="preserve">Child factors that may adversely impact attachment to the caregiver include </w:t>
      </w:r>
      <w:r w:rsidR="00757694" w:rsidRPr="0022669C">
        <w:rPr>
          <w:rFonts w:ascii="Arial" w:hAnsi="Arial" w:cs="Arial"/>
        </w:rPr>
        <w:t>hearing impairment, autism spectrum disorders</w:t>
      </w:r>
      <w:r w:rsidR="009A1388" w:rsidRPr="0022669C">
        <w:rPr>
          <w:rFonts w:ascii="Arial" w:hAnsi="Arial" w:cs="Arial"/>
        </w:rPr>
        <w:t xml:space="preserve">, undiagnosed medical conditions, history of trauma, </w:t>
      </w:r>
      <w:r w:rsidR="00F11DEE" w:rsidRPr="0022669C">
        <w:rPr>
          <w:rFonts w:ascii="Arial" w:hAnsi="Arial" w:cs="Arial"/>
        </w:rPr>
        <w:t xml:space="preserve">and </w:t>
      </w:r>
      <w:r w:rsidR="001D508F" w:rsidRPr="0022669C">
        <w:rPr>
          <w:rFonts w:ascii="Arial" w:hAnsi="Arial" w:cs="Arial"/>
        </w:rPr>
        <w:t xml:space="preserve">history of instability in caregivers </w:t>
      </w:r>
      <w:r w:rsidR="005F2195" w:rsidRPr="0022669C">
        <w:rPr>
          <w:rFonts w:ascii="Arial" w:hAnsi="Arial" w:cs="Arial"/>
        </w:rPr>
        <w:t xml:space="preserve">(often due to long hospital stays or out of home care placement changes). </w:t>
      </w:r>
      <w:r w:rsidR="00F11DEE" w:rsidRPr="0022669C">
        <w:rPr>
          <w:rFonts w:ascii="Arial" w:hAnsi="Arial" w:cs="Arial"/>
        </w:rPr>
        <w:t xml:space="preserve">Parental factors that may adversely </w:t>
      </w:r>
      <w:r w:rsidR="00A3290C" w:rsidRPr="0022669C">
        <w:rPr>
          <w:rFonts w:ascii="Arial" w:hAnsi="Arial" w:cs="Arial"/>
        </w:rPr>
        <w:t>impact attachment include</w:t>
      </w:r>
      <w:r w:rsidR="00BE3A96" w:rsidRPr="0022669C">
        <w:rPr>
          <w:rFonts w:ascii="Arial" w:hAnsi="Arial" w:cs="Arial"/>
        </w:rPr>
        <w:t xml:space="preserve"> </w:t>
      </w:r>
      <w:r w:rsidR="00864F9F" w:rsidRPr="0022669C">
        <w:rPr>
          <w:rFonts w:ascii="Arial" w:hAnsi="Arial" w:cs="Arial"/>
        </w:rPr>
        <w:t>postpartum</w:t>
      </w:r>
      <w:r w:rsidR="00BE3A96" w:rsidRPr="0022669C">
        <w:rPr>
          <w:rFonts w:ascii="Arial" w:hAnsi="Arial" w:cs="Arial"/>
        </w:rPr>
        <w:t xml:space="preserve"> depression or anxiety, </w:t>
      </w:r>
      <w:r w:rsidR="00C461BE" w:rsidRPr="0022669C">
        <w:rPr>
          <w:rFonts w:ascii="Arial" w:hAnsi="Arial" w:cs="Arial"/>
        </w:rPr>
        <w:t xml:space="preserve">parents’ own history of trauma, lack of positive parenting role models in own childhood, </w:t>
      </w:r>
      <w:r w:rsidR="00565A95" w:rsidRPr="0022669C">
        <w:rPr>
          <w:rFonts w:ascii="Arial" w:hAnsi="Arial" w:cs="Arial"/>
        </w:rPr>
        <w:t xml:space="preserve">mental health disorders, or substance misuse.  </w:t>
      </w:r>
      <w:bookmarkStart w:id="0" w:name="_Hlk160621553"/>
    </w:p>
    <w:p w14:paraId="591CCD33" w14:textId="77777777" w:rsidR="005C5C34" w:rsidRDefault="005C5C34" w:rsidP="00CA582A">
      <w:pPr>
        <w:contextualSpacing/>
        <w:rPr>
          <w:rFonts w:ascii="Arial" w:hAnsi="Arial" w:cs="Arial"/>
        </w:rPr>
      </w:pPr>
    </w:p>
    <w:p w14:paraId="2BC397F0" w14:textId="3B8DDEDE" w:rsidR="0007506D" w:rsidRDefault="005C5C34" w:rsidP="00CA582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“Serve and return” refers to </w:t>
      </w:r>
      <w:r w:rsidR="00FF1C94">
        <w:rPr>
          <w:rFonts w:ascii="Arial" w:hAnsi="Arial" w:cs="Arial"/>
        </w:rPr>
        <w:t xml:space="preserve">positive interactions between a caregiver and an infant or young child in which one initiates and the other responds.  </w:t>
      </w:r>
      <w:r w:rsidR="008C76C7">
        <w:rPr>
          <w:rFonts w:ascii="Arial" w:hAnsi="Arial" w:cs="Arial"/>
        </w:rPr>
        <w:t xml:space="preserve">For example, the caregiver speaks to the infant and the infant </w:t>
      </w:r>
      <w:r w:rsidR="00AF2DFE">
        <w:rPr>
          <w:rFonts w:ascii="Arial" w:hAnsi="Arial" w:cs="Arial"/>
        </w:rPr>
        <w:t xml:space="preserve">smiles or coos in response.  The caregiver may speak to the infant again </w:t>
      </w:r>
      <w:r w:rsidR="001F01E6">
        <w:rPr>
          <w:rFonts w:ascii="Arial" w:hAnsi="Arial" w:cs="Arial"/>
        </w:rPr>
        <w:t xml:space="preserve">to keep the interaction going.  Similarly, a toddler may offer the caregiver an object and the caregiver </w:t>
      </w:r>
      <w:proofErr w:type="gramStart"/>
      <w:r w:rsidR="00162B99">
        <w:rPr>
          <w:rFonts w:ascii="Arial" w:hAnsi="Arial" w:cs="Arial"/>
        </w:rPr>
        <w:t>accepts</w:t>
      </w:r>
      <w:proofErr w:type="gramEnd"/>
      <w:r w:rsidR="001F01E6">
        <w:rPr>
          <w:rFonts w:ascii="Arial" w:hAnsi="Arial" w:cs="Arial"/>
        </w:rPr>
        <w:t xml:space="preserve"> it, naming the object. The toddler may then offer a different object to be accepted and named by the caregiver. </w:t>
      </w:r>
      <w:r w:rsidR="00FF4BD4">
        <w:rPr>
          <w:rFonts w:ascii="Arial" w:hAnsi="Arial" w:cs="Arial"/>
        </w:rPr>
        <w:t xml:space="preserve"> A non-verbal child may also point to a picture in a book, and the caregiver names the picture or talks about it.  The child may then point to something different</w:t>
      </w:r>
      <w:r w:rsidR="00EB6BD5">
        <w:rPr>
          <w:rFonts w:ascii="Arial" w:hAnsi="Arial" w:cs="Arial"/>
        </w:rPr>
        <w:t xml:space="preserve"> or attempt to also name the picture.</w:t>
      </w:r>
      <w:r w:rsidR="00E319E8" w:rsidRPr="0022669C">
        <w:rPr>
          <w:rFonts w:ascii="Arial" w:hAnsi="Arial" w:cs="Arial"/>
        </w:rPr>
        <w:t xml:space="preserve"> </w:t>
      </w:r>
      <w:r w:rsidR="00E11A18">
        <w:rPr>
          <w:rFonts w:ascii="Arial" w:hAnsi="Arial" w:cs="Arial"/>
        </w:rPr>
        <w:t>The</w:t>
      </w:r>
      <w:r w:rsidR="00255803">
        <w:rPr>
          <w:rFonts w:ascii="Arial" w:hAnsi="Arial" w:cs="Arial"/>
        </w:rPr>
        <w:t>se</w:t>
      </w:r>
      <w:r w:rsidR="00E11A18">
        <w:rPr>
          <w:rFonts w:ascii="Arial" w:hAnsi="Arial" w:cs="Arial"/>
        </w:rPr>
        <w:t xml:space="preserve"> “serve and return” interactions </w:t>
      </w:r>
      <w:r w:rsidR="004F2815">
        <w:rPr>
          <w:rFonts w:ascii="Arial" w:hAnsi="Arial" w:cs="Arial"/>
        </w:rPr>
        <w:t xml:space="preserve">build brain architecture, support development including social, emotional, and language skills, and build healthy attachments. </w:t>
      </w:r>
    </w:p>
    <w:p w14:paraId="2771E0D9" w14:textId="77777777" w:rsidR="004F2815" w:rsidRPr="0022669C" w:rsidRDefault="004F2815" w:rsidP="00CA582A">
      <w:pPr>
        <w:contextualSpacing/>
        <w:rPr>
          <w:rFonts w:ascii="Arial" w:hAnsi="Arial" w:cs="Arial"/>
        </w:rPr>
      </w:pPr>
    </w:p>
    <w:p w14:paraId="3D16E4CE" w14:textId="22A7F44E" w:rsidR="0007506D" w:rsidRPr="0022669C" w:rsidRDefault="003E48A5" w:rsidP="00CA582A">
      <w:pPr>
        <w:contextualSpacing/>
        <w:rPr>
          <w:rFonts w:ascii="Arial" w:hAnsi="Arial" w:cs="Arial"/>
          <w:b/>
          <w:bCs/>
        </w:rPr>
      </w:pPr>
      <w:r w:rsidRPr="0022669C">
        <w:rPr>
          <w:rFonts w:ascii="Arial" w:hAnsi="Arial" w:cs="Arial"/>
          <w:b/>
          <w:bCs/>
        </w:rPr>
        <w:t>Promotion of Attachment</w:t>
      </w:r>
    </w:p>
    <w:bookmarkEnd w:id="0"/>
    <w:p w14:paraId="7EBE2BAD" w14:textId="3648195F" w:rsidR="008D5367" w:rsidRPr="0022669C" w:rsidRDefault="008D5367" w:rsidP="00F262F0">
      <w:pPr>
        <w:contextualSpacing/>
        <w:rPr>
          <w:rFonts w:ascii="Arial" w:hAnsi="Arial" w:cs="Arial"/>
        </w:rPr>
      </w:pPr>
    </w:p>
    <w:p w14:paraId="0C26A4B0" w14:textId="760A43FB" w:rsidR="00C36431" w:rsidRPr="0022669C" w:rsidRDefault="00A750B1" w:rsidP="00F262F0">
      <w:pPr>
        <w:rPr>
          <w:rFonts w:ascii="Arial" w:hAnsi="Arial" w:cs="Arial"/>
        </w:rPr>
      </w:pPr>
      <w:r w:rsidRPr="0022669C">
        <w:rPr>
          <w:rFonts w:ascii="Arial" w:hAnsi="Arial" w:cs="Arial"/>
        </w:rPr>
        <w:t>Helping young children</w:t>
      </w:r>
      <w:r w:rsidR="00F33B6D" w:rsidRPr="0022669C">
        <w:rPr>
          <w:rFonts w:ascii="Arial" w:hAnsi="Arial" w:cs="Arial"/>
        </w:rPr>
        <w:t xml:space="preserve"> and their caregivers</w:t>
      </w:r>
      <w:r w:rsidRPr="0022669C">
        <w:rPr>
          <w:rFonts w:ascii="Arial" w:hAnsi="Arial" w:cs="Arial"/>
        </w:rPr>
        <w:t xml:space="preserve"> develop a secure attachment is critical to </w:t>
      </w:r>
      <w:r w:rsidR="00DA7EF2" w:rsidRPr="0022669C">
        <w:rPr>
          <w:rFonts w:ascii="Arial" w:hAnsi="Arial" w:cs="Arial"/>
        </w:rPr>
        <w:t xml:space="preserve">healthy development, as well as </w:t>
      </w:r>
      <w:r w:rsidRPr="0022669C">
        <w:rPr>
          <w:rFonts w:ascii="Arial" w:hAnsi="Arial" w:cs="Arial"/>
        </w:rPr>
        <w:t>long-term wellbeing.</w:t>
      </w:r>
      <w:r w:rsidR="00845F62" w:rsidRPr="0022669C">
        <w:rPr>
          <w:rFonts w:ascii="Arial" w:hAnsi="Arial" w:cs="Arial"/>
        </w:rPr>
        <w:t xml:space="preserve"> </w:t>
      </w:r>
      <w:r w:rsidR="009353C3">
        <w:rPr>
          <w:rFonts w:ascii="Arial" w:hAnsi="Arial" w:cs="Arial"/>
        </w:rPr>
        <w:t xml:space="preserve">It is important for workers to be attuned to signs of healthy attachment, as well as potential </w:t>
      </w:r>
      <w:r w:rsidR="00286884">
        <w:rPr>
          <w:rFonts w:ascii="Arial" w:hAnsi="Arial" w:cs="Arial"/>
        </w:rPr>
        <w:t>concerns.</w:t>
      </w:r>
      <w:r w:rsidR="004A128E">
        <w:rPr>
          <w:rFonts w:ascii="Arial" w:hAnsi="Arial" w:cs="Arial"/>
        </w:rPr>
        <w:t xml:space="preserve"> Observation of the interaction between a baby or young child and the primary caregiver(s) will provide the most information </w:t>
      </w:r>
      <w:r w:rsidR="001D4DD7">
        <w:rPr>
          <w:rFonts w:ascii="Arial" w:hAnsi="Arial" w:cs="Arial"/>
        </w:rPr>
        <w:t>about the quality of the attachment and caregiver/child relationship</w:t>
      </w:r>
      <w:r w:rsidR="00373E00" w:rsidRPr="0022669C">
        <w:rPr>
          <w:rFonts w:ascii="Arial" w:hAnsi="Arial" w:cs="Arial"/>
        </w:rPr>
        <w:t xml:space="preserve">.  Therefore, it is </w:t>
      </w:r>
      <w:r w:rsidR="000B62CB" w:rsidRPr="0022669C">
        <w:rPr>
          <w:rFonts w:ascii="Arial" w:hAnsi="Arial" w:cs="Arial"/>
        </w:rPr>
        <w:t>most important to observe the caregiver interacting with the baby or young child</w:t>
      </w:r>
      <w:r w:rsidR="00E37149" w:rsidRPr="0022669C">
        <w:rPr>
          <w:rFonts w:ascii="Arial" w:hAnsi="Arial" w:cs="Arial"/>
        </w:rPr>
        <w:t xml:space="preserve"> whenever possible.  </w:t>
      </w:r>
    </w:p>
    <w:p w14:paraId="7DAD98D9" w14:textId="77777777" w:rsidR="00AC2ACE" w:rsidRDefault="00A3290C" w:rsidP="00F262F0">
      <w:pPr>
        <w:rPr>
          <w:rFonts w:ascii="Arial" w:hAnsi="Arial" w:cs="Arial"/>
        </w:rPr>
      </w:pPr>
      <w:r w:rsidRPr="0022669C">
        <w:rPr>
          <w:rFonts w:ascii="Arial" w:hAnsi="Arial" w:cs="Arial"/>
        </w:rPr>
        <w:t>Signs of healthy attachment</w:t>
      </w:r>
      <w:r w:rsidR="00AC2ACE">
        <w:rPr>
          <w:rFonts w:ascii="Arial" w:hAnsi="Arial" w:cs="Arial"/>
        </w:rPr>
        <w:t xml:space="preserve"> between parent and caregiver include:</w:t>
      </w:r>
    </w:p>
    <w:p w14:paraId="1373DBEA" w14:textId="43B1AB7A" w:rsidR="00CD2950" w:rsidRDefault="00CD2950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D00A51">
        <w:rPr>
          <w:rFonts w:ascii="Arial" w:hAnsi="Arial" w:cs="Arial"/>
        </w:rPr>
        <w:t xml:space="preserve">Child prefers caregiver </w:t>
      </w:r>
      <w:r w:rsidR="004575BA">
        <w:rPr>
          <w:rFonts w:ascii="Arial" w:hAnsi="Arial" w:cs="Arial"/>
        </w:rPr>
        <w:t xml:space="preserve">to others </w:t>
      </w:r>
      <w:r w:rsidRPr="00D00A51">
        <w:rPr>
          <w:rFonts w:ascii="Arial" w:hAnsi="Arial" w:cs="Arial"/>
        </w:rPr>
        <w:t>and seeks comfort</w:t>
      </w:r>
      <w:r w:rsidR="00D00A51" w:rsidRPr="00D00A51">
        <w:rPr>
          <w:rFonts w:ascii="Arial" w:hAnsi="Arial" w:cs="Arial"/>
        </w:rPr>
        <w:t xml:space="preserve"> or reassurance</w:t>
      </w:r>
      <w:r w:rsidRPr="00D00A51">
        <w:rPr>
          <w:rFonts w:ascii="Arial" w:hAnsi="Arial" w:cs="Arial"/>
        </w:rPr>
        <w:t xml:space="preserve"> from them.  Caregiver offers comfort </w:t>
      </w:r>
      <w:r w:rsidR="00D00A51" w:rsidRPr="00D00A51">
        <w:rPr>
          <w:rFonts w:ascii="Arial" w:hAnsi="Arial" w:cs="Arial"/>
        </w:rPr>
        <w:t xml:space="preserve">or reassurance </w:t>
      </w:r>
      <w:r w:rsidRPr="00D00A51">
        <w:rPr>
          <w:rFonts w:ascii="Arial" w:hAnsi="Arial" w:cs="Arial"/>
        </w:rPr>
        <w:t>when needed</w:t>
      </w:r>
      <w:r w:rsidR="00D00A51" w:rsidRPr="00D00A51">
        <w:rPr>
          <w:rFonts w:ascii="Arial" w:hAnsi="Arial" w:cs="Arial"/>
        </w:rPr>
        <w:t>.</w:t>
      </w:r>
    </w:p>
    <w:p w14:paraId="76675099" w14:textId="030F5CB8" w:rsidR="00E07EA3" w:rsidRDefault="00E07EA3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Child goes to caregiver for help when needed.</w:t>
      </w:r>
      <w:r w:rsidR="005B56E9">
        <w:rPr>
          <w:rFonts w:ascii="Arial" w:hAnsi="Arial" w:cs="Arial"/>
        </w:rPr>
        <w:t xml:space="preserve">  There is evidence of trust to meet needs. </w:t>
      </w:r>
    </w:p>
    <w:p w14:paraId="20116E7D" w14:textId="77777777" w:rsidR="001122A7" w:rsidRDefault="00D00A51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32C50">
        <w:rPr>
          <w:rFonts w:ascii="Arial" w:hAnsi="Arial" w:cs="Arial"/>
        </w:rPr>
        <w:t>Caregiver speaks positively about child</w:t>
      </w:r>
      <w:r w:rsidR="00332C50">
        <w:rPr>
          <w:rFonts w:ascii="Arial" w:hAnsi="Arial" w:cs="Arial"/>
        </w:rPr>
        <w:t xml:space="preserve">, understands their needs, and has realistic expectations for their age.  </w:t>
      </w:r>
    </w:p>
    <w:p w14:paraId="496572BF" w14:textId="2BF639BA" w:rsidR="00D00A51" w:rsidRPr="00332C50" w:rsidRDefault="000D735C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32C50">
        <w:rPr>
          <w:rFonts w:ascii="Arial" w:hAnsi="Arial" w:cs="Arial"/>
        </w:rPr>
        <w:t>Caregiver and baby/child engage in eye contact</w:t>
      </w:r>
      <w:r w:rsidR="005A56DD" w:rsidRPr="00332C50">
        <w:rPr>
          <w:rFonts w:ascii="Arial" w:hAnsi="Arial" w:cs="Arial"/>
        </w:rPr>
        <w:t>.</w:t>
      </w:r>
    </w:p>
    <w:p w14:paraId="5CA137A0" w14:textId="00FCFCD7" w:rsidR="009F0996" w:rsidRDefault="009F0996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Caregiver talks to child</w:t>
      </w:r>
      <w:r w:rsidR="00D6454B">
        <w:rPr>
          <w:rFonts w:ascii="Arial" w:hAnsi="Arial" w:cs="Arial"/>
        </w:rPr>
        <w:t xml:space="preserve"> warmly</w:t>
      </w:r>
      <w:r>
        <w:rPr>
          <w:rFonts w:ascii="Arial" w:hAnsi="Arial" w:cs="Arial"/>
        </w:rPr>
        <w:t>, even if not yet verbal</w:t>
      </w:r>
      <w:r w:rsidR="001401E3">
        <w:rPr>
          <w:rFonts w:ascii="Arial" w:hAnsi="Arial" w:cs="Arial"/>
        </w:rPr>
        <w:t>, and baby/child responds</w:t>
      </w:r>
      <w:r w:rsidR="005A56DD">
        <w:rPr>
          <w:rFonts w:ascii="Arial" w:hAnsi="Arial" w:cs="Arial"/>
        </w:rPr>
        <w:t>.</w:t>
      </w:r>
    </w:p>
    <w:p w14:paraId="4B3B71E3" w14:textId="15E0E3E3" w:rsidR="005B1EB4" w:rsidRDefault="005B1EB4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Infant responds to primary caregivers’ voice, visually tracks, smiles or babbles when spoken to by caregiver</w:t>
      </w:r>
      <w:r w:rsidR="005A56DD">
        <w:rPr>
          <w:rFonts w:ascii="Arial" w:hAnsi="Arial" w:cs="Arial"/>
        </w:rPr>
        <w:t>.</w:t>
      </w:r>
    </w:p>
    <w:p w14:paraId="34362123" w14:textId="41C3E414" w:rsidR="001401E3" w:rsidRDefault="001401E3" w:rsidP="00D00A51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Caregiver and baby/child engage in “serve and return” behaviors</w:t>
      </w:r>
      <w:r w:rsidR="00CC1431">
        <w:rPr>
          <w:rFonts w:ascii="Arial" w:hAnsi="Arial" w:cs="Arial"/>
        </w:rPr>
        <w:t>.</w:t>
      </w:r>
    </w:p>
    <w:p w14:paraId="05E14E5E" w14:textId="5F721264" w:rsidR="008D0499" w:rsidRPr="008D0499" w:rsidRDefault="00417650" w:rsidP="008D0499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Baby/child feels comfortable interacting with others in presence of caregiver</w:t>
      </w:r>
      <w:r w:rsidR="00CC1431">
        <w:rPr>
          <w:rFonts w:ascii="Arial" w:hAnsi="Arial" w:cs="Arial"/>
        </w:rPr>
        <w:t>.</w:t>
      </w:r>
    </w:p>
    <w:p w14:paraId="114E3792" w14:textId="77777777" w:rsidR="00797C8F" w:rsidRDefault="00797C8F" w:rsidP="00F262F0">
      <w:pPr>
        <w:rPr>
          <w:rFonts w:ascii="Arial" w:hAnsi="Arial" w:cs="Arial"/>
        </w:rPr>
      </w:pPr>
      <w:r>
        <w:rPr>
          <w:rFonts w:ascii="Arial" w:hAnsi="Arial" w:cs="Arial"/>
        </w:rPr>
        <w:t>When working with families, workers may suggest activities to promote healthy attachment, such as:</w:t>
      </w:r>
    </w:p>
    <w:p w14:paraId="412E016D" w14:textId="7A928357" w:rsidR="001D1FF3" w:rsidRDefault="001D1FF3" w:rsidP="001D1FF3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Reinforcing</w:t>
      </w:r>
      <w:r w:rsidRPr="001D1FF3">
        <w:rPr>
          <w:rFonts w:ascii="Arial" w:hAnsi="Arial" w:cs="Arial"/>
        </w:rPr>
        <w:t xml:space="preserve"> the importance of </w:t>
      </w:r>
      <w:r w:rsidR="00547E22" w:rsidRPr="001D1FF3">
        <w:rPr>
          <w:rFonts w:ascii="Arial" w:hAnsi="Arial" w:cs="Arial"/>
        </w:rPr>
        <w:t>skin-to-skin</w:t>
      </w:r>
      <w:r w:rsidRPr="001D1FF3">
        <w:rPr>
          <w:rFonts w:ascii="Arial" w:hAnsi="Arial" w:cs="Arial"/>
        </w:rPr>
        <w:t xml:space="preserve"> contact with newborns and infants</w:t>
      </w:r>
      <w:r w:rsidR="00512A56">
        <w:rPr>
          <w:rFonts w:ascii="Arial" w:hAnsi="Arial" w:cs="Arial"/>
        </w:rPr>
        <w:t xml:space="preserve">. Babies </w:t>
      </w:r>
      <w:r w:rsidR="004960AB">
        <w:rPr>
          <w:rFonts w:ascii="Arial" w:hAnsi="Arial" w:cs="Arial"/>
        </w:rPr>
        <w:t xml:space="preserve">may also be </w:t>
      </w:r>
      <w:r w:rsidR="00512A56">
        <w:rPr>
          <w:rFonts w:ascii="Arial" w:hAnsi="Arial" w:cs="Arial"/>
        </w:rPr>
        <w:t>soothed by gentle massage</w:t>
      </w:r>
      <w:r w:rsidR="004960AB">
        <w:rPr>
          <w:rFonts w:ascii="Arial" w:hAnsi="Arial" w:cs="Arial"/>
        </w:rPr>
        <w:t xml:space="preserve"> or being held.  </w:t>
      </w:r>
      <w:r w:rsidR="00512A56">
        <w:rPr>
          <w:rFonts w:ascii="Arial" w:hAnsi="Arial" w:cs="Arial"/>
        </w:rPr>
        <w:t xml:space="preserve"> </w:t>
      </w:r>
    </w:p>
    <w:p w14:paraId="0606B84D" w14:textId="77777777" w:rsidR="00133CEB" w:rsidRDefault="00270C77" w:rsidP="00133CE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Encouraging the parent to talk to </w:t>
      </w:r>
      <w:r w:rsidR="002B7C31">
        <w:rPr>
          <w:rFonts w:ascii="Arial" w:hAnsi="Arial" w:cs="Arial"/>
        </w:rPr>
        <w:t>infants and toddlers even though they are non-verbal.  Parents can talk about what they are doing</w:t>
      </w:r>
      <w:r w:rsidR="004B0F6A">
        <w:rPr>
          <w:rFonts w:ascii="Arial" w:hAnsi="Arial" w:cs="Arial"/>
        </w:rPr>
        <w:t xml:space="preserve"> as they care for the baby</w:t>
      </w:r>
      <w:r w:rsidR="00133CEB">
        <w:rPr>
          <w:rFonts w:ascii="Arial" w:hAnsi="Arial" w:cs="Arial"/>
        </w:rPr>
        <w:t xml:space="preserve"> or do chores. </w:t>
      </w:r>
    </w:p>
    <w:p w14:paraId="7CE7D1DA" w14:textId="1ADE96EE" w:rsidR="00270C77" w:rsidRPr="00133CEB" w:rsidRDefault="00133CEB" w:rsidP="00133CE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Singing to the </w:t>
      </w:r>
      <w:r w:rsidR="006A0E71">
        <w:rPr>
          <w:rFonts w:ascii="Arial" w:hAnsi="Arial" w:cs="Arial"/>
        </w:rPr>
        <w:t>infant or toddler.  As children get older, they will enjoy singing familiar songs together.</w:t>
      </w:r>
      <w:r w:rsidR="004B0F6A" w:rsidRPr="00133CEB">
        <w:rPr>
          <w:rFonts w:ascii="Arial" w:hAnsi="Arial" w:cs="Arial"/>
        </w:rPr>
        <w:t xml:space="preserve"> </w:t>
      </w:r>
    </w:p>
    <w:p w14:paraId="43EDE7EE" w14:textId="70A47CCA" w:rsidR="004B0F6A" w:rsidRDefault="00543C4A" w:rsidP="001D1FF3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Reading to infants and toddlers.  Even if they are too young to understand the story, the sound of the c</w:t>
      </w:r>
      <w:r w:rsidR="00E34552">
        <w:rPr>
          <w:rFonts w:ascii="Arial" w:hAnsi="Arial" w:cs="Arial"/>
        </w:rPr>
        <w:t>aregiver’s voice and rhythm of a story is soothing and supports healthy attachment and brain development.</w:t>
      </w:r>
    </w:p>
    <w:p w14:paraId="4A3AFFB4" w14:textId="304B0174" w:rsidR="00E34552" w:rsidRDefault="008A5345" w:rsidP="001D1FF3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Making eye contact.  Infants start visually tracking the primary caregiver(s) at a very young age.</w:t>
      </w:r>
    </w:p>
    <w:p w14:paraId="0384395E" w14:textId="791D76CE" w:rsidR="00F30540" w:rsidRDefault="00124845" w:rsidP="000B58BC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F46C65">
        <w:rPr>
          <w:rFonts w:ascii="Arial" w:hAnsi="Arial" w:cs="Arial"/>
          <w:b/>
          <w:bCs/>
        </w:rPr>
        <w:t>Always</w:t>
      </w:r>
      <w:r>
        <w:rPr>
          <w:rFonts w:ascii="Arial" w:hAnsi="Arial" w:cs="Arial"/>
        </w:rPr>
        <w:t xml:space="preserve"> holding while feeding</w:t>
      </w:r>
      <w:r w:rsidR="00982E17">
        <w:rPr>
          <w:rFonts w:ascii="Arial" w:hAnsi="Arial" w:cs="Arial"/>
        </w:rPr>
        <w:t>, whether breast or bottle fed</w:t>
      </w:r>
      <w:r>
        <w:rPr>
          <w:rFonts w:ascii="Arial" w:hAnsi="Arial" w:cs="Arial"/>
        </w:rPr>
        <w:t xml:space="preserve">.  Bottles should never be propped.  Even when an infant </w:t>
      </w:r>
      <w:r w:rsidR="00982E17">
        <w:rPr>
          <w:rFonts w:ascii="Arial" w:hAnsi="Arial" w:cs="Arial"/>
        </w:rPr>
        <w:t xml:space="preserve">starts to hold a bottle, holding while feeding promotes bonding and attachment. </w:t>
      </w:r>
    </w:p>
    <w:p w14:paraId="5D4809D0" w14:textId="77777777" w:rsidR="00F94430" w:rsidRDefault="000B58BC" w:rsidP="002208FA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Engaging in serve and return activities.  </w:t>
      </w:r>
    </w:p>
    <w:p w14:paraId="3698BB07" w14:textId="27A3F635" w:rsidR="00F30540" w:rsidRPr="00F94430" w:rsidRDefault="00F94430" w:rsidP="00F944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concerns about attachment are identified, the family should be referred for comprehensive evaluation </w:t>
      </w:r>
      <w:r w:rsidR="00327B83">
        <w:rPr>
          <w:rFonts w:ascii="Arial" w:hAnsi="Arial" w:cs="Arial"/>
        </w:rPr>
        <w:t xml:space="preserve">and services, whether the child remains in the home or enters care.  </w:t>
      </w:r>
      <w:r w:rsidR="00ED6A4E" w:rsidRPr="00F94430">
        <w:rPr>
          <w:rFonts w:ascii="Arial" w:hAnsi="Arial" w:cs="Arial"/>
        </w:rPr>
        <w:t xml:space="preserve">  </w:t>
      </w:r>
    </w:p>
    <w:p w14:paraId="0BCF0BFB" w14:textId="77777777" w:rsidR="002208FA" w:rsidRPr="0022669C" w:rsidRDefault="002208FA">
      <w:pPr>
        <w:rPr>
          <w:rFonts w:ascii="Arial" w:hAnsi="Arial" w:cs="Arial"/>
        </w:rPr>
      </w:pPr>
    </w:p>
    <w:sectPr w:rsidR="002208FA" w:rsidRPr="0022669C" w:rsidSect="002014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B1B"/>
    <w:multiLevelType w:val="hybridMultilevel"/>
    <w:tmpl w:val="5288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00632"/>
    <w:multiLevelType w:val="hybridMultilevel"/>
    <w:tmpl w:val="9C20E83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B56A9F"/>
    <w:multiLevelType w:val="hybridMultilevel"/>
    <w:tmpl w:val="66286BF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AC6567"/>
    <w:multiLevelType w:val="hybridMultilevel"/>
    <w:tmpl w:val="F97EFAC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E113D8"/>
    <w:multiLevelType w:val="hybridMultilevel"/>
    <w:tmpl w:val="06786D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E551BA"/>
    <w:multiLevelType w:val="hybridMultilevel"/>
    <w:tmpl w:val="2DD238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A21537"/>
    <w:multiLevelType w:val="hybridMultilevel"/>
    <w:tmpl w:val="122A4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94B3A"/>
    <w:multiLevelType w:val="hybridMultilevel"/>
    <w:tmpl w:val="71D0CF1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E86E5E"/>
    <w:multiLevelType w:val="hybridMultilevel"/>
    <w:tmpl w:val="A478313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582A22"/>
    <w:multiLevelType w:val="hybridMultilevel"/>
    <w:tmpl w:val="3F86865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C90DC0"/>
    <w:multiLevelType w:val="hybridMultilevel"/>
    <w:tmpl w:val="83F8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80F65"/>
    <w:multiLevelType w:val="hybridMultilevel"/>
    <w:tmpl w:val="99FE280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2C1BEB"/>
    <w:multiLevelType w:val="hybridMultilevel"/>
    <w:tmpl w:val="631A56D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B91AF1"/>
    <w:multiLevelType w:val="hybridMultilevel"/>
    <w:tmpl w:val="B1660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B6A62"/>
    <w:multiLevelType w:val="hybridMultilevel"/>
    <w:tmpl w:val="0FE89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6C0B49"/>
    <w:multiLevelType w:val="hybridMultilevel"/>
    <w:tmpl w:val="50F64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26BDB"/>
    <w:multiLevelType w:val="hybridMultilevel"/>
    <w:tmpl w:val="14D8071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7D4ADE"/>
    <w:multiLevelType w:val="hybridMultilevel"/>
    <w:tmpl w:val="BD7246F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6317F2"/>
    <w:multiLevelType w:val="hybridMultilevel"/>
    <w:tmpl w:val="84007B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855210"/>
    <w:multiLevelType w:val="hybridMultilevel"/>
    <w:tmpl w:val="F3A821F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5F71B8"/>
    <w:multiLevelType w:val="hybridMultilevel"/>
    <w:tmpl w:val="EA70826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1091481">
    <w:abstractNumId w:val="15"/>
  </w:num>
  <w:num w:numId="2" w16cid:durableId="312031904">
    <w:abstractNumId w:val="10"/>
  </w:num>
  <w:num w:numId="3" w16cid:durableId="467165517">
    <w:abstractNumId w:val="0"/>
  </w:num>
  <w:num w:numId="4" w16cid:durableId="1576627965">
    <w:abstractNumId w:val="7"/>
  </w:num>
  <w:num w:numId="5" w16cid:durableId="1909337194">
    <w:abstractNumId w:val="6"/>
  </w:num>
  <w:num w:numId="6" w16cid:durableId="862398771">
    <w:abstractNumId w:val="2"/>
  </w:num>
  <w:num w:numId="7" w16cid:durableId="1824353790">
    <w:abstractNumId w:val="19"/>
  </w:num>
  <w:num w:numId="8" w16cid:durableId="764376487">
    <w:abstractNumId w:val="16"/>
  </w:num>
  <w:num w:numId="9" w16cid:durableId="898130588">
    <w:abstractNumId w:val="11"/>
  </w:num>
  <w:num w:numId="10" w16cid:durableId="1706441610">
    <w:abstractNumId w:val="18"/>
  </w:num>
  <w:num w:numId="11" w16cid:durableId="839469167">
    <w:abstractNumId w:val="4"/>
  </w:num>
  <w:num w:numId="12" w16cid:durableId="1007559244">
    <w:abstractNumId w:val="1"/>
  </w:num>
  <w:num w:numId="13" w16cid:durableId="1649744041">
    <w:abstractNumId w:val="12"/>
  </w:num>
  <w:num w:numId="14" w16cid:durableId="1946695082">
    <w:abstractNumId w:val="20"/>
  </w:num>
  <w:num w:numId="15" w16cid:durableId="2009402764">
    <w:abstractNumId w:val="17"/>
  </w:num>
  <w:num w:numId="16" w16cid:durableId="1242790404">
    <w:abstractNumId w:val="8"/>
  </w:num>
  <w:num w:numId="17" w16cid:durableId="886725908">
    <w:abstractNumId w:val="5"/>
  </w:num>
  <w:num w:numId="18" w16cid:durableId="686057803">
    <w:abstractNumId w:val="9"/>
  </w:num>
  <w:num w:numId="19" w16cid:durableId="1663851462">
    <w:abstractNumId w:val="3"/>
  </w:num>
  <w:num w:numId="20" w16cid:durableId="448159671">
    <w:abstractNumId w:val="13"/>
  </w:num>
  <w:num w:numId="21" w16cid:durableId="14814565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F0"/>
    <w:rsid w:val="00000C04"/>
    <w:rsid w:val="00011335"/>
    <w:rsid w:val="00020EB8"/>
    <w:rsid w:val="000377D9"/>
    <w:rsid w:val="000625C9"/>
    <w:rsid w:val="00067B09"/>
    <w:rsid w:val="0007506D"/>
    <w:rsid w:val="00082367"/>
    <w:rsid w:val="000907B4"/>
    <w:rsid w:val="000A34C9"/>
    <w:rsid w:val="000B33A7"/>
    <w:rsid w:val="000B37FE"/>
    <w:rsid w:val="000B39A2"/>
    <w:rsid w:val="000B58BC"/>
    <w:rsid w:val="000B62CB"/>
    <w:rsid w:val="000C3AB7"/>
    <w:rsid w:val="000C42C2"/>
    <w:rsid w:val="000C4C8C"/>
    <w:rsid w:val="000C6C2F"/>
    <w:rsid w:val="000C700B"/>
    <w:rsid w:val="000D22C7"/>
    <w:rsid w:val="000D3209"/>
    <w:rsid w:val="000D735C"/>
    <w:rsid w:val="000E74AF"/>
    <w:rsid w:val="000F384C"/>
    <w:rsid w:val="001122A7"/>
    <w:rsid w:val="00124845"/>
    <w:rsid w:val="00133CEB"/>
    <w:rsid w:val="001401E3"/>
    <w:rsid w:val="001509BD"/>
    <w:rsid w:val="00150A66"/>
    <w:rsid w:val="001543AF"/>
    <w:rsid w:val="00155A03"/>
    <w:rsid w:val="00162B99"/>
    <w:rsid w:val="0016314E"/>
    <w:rsid w:val="00163AFB"/>
    <w:rsid w:val="00187363"/>
    <w:rsid w:val="0019165D"/>
    <w:rsid w:val="001918D5"/>
    <w:rsid w:val="001B5552"/>
    <w:rsid w:val="001C601E"/>
    <w:rsid w:val="001D1FF3"/>
    <w:rsid w:val="001D4DD7"/>
    <w:rsid w:val="001D508F"/>
    <w:rsid w:val="001F01E6"/>
    <w:rsid w:val="001F4752"/>
    <w:rsid w:val="002014F8"/>
    <w:rsid w:val="00212B12"/>
    <w:rsid w:val="00216A8C"/>
    <w:rsid w:val="002208FA"/>
    <w:rsid w:val="00224612"/>
    <w:rsid w:val="00224725"/>
    <w:rsid w:val="0022669C"/>
    <w:rsid w:val="00236305"/>
    <w:rsid w:val="00236469"/>
    <w:rsid w:val="00240E91"/>
    <w:rsid w:val="00242BB9"/>
    <w:rsid w:val="0024724C"/>
    <w:rsid w:val="00250CB7"/>
    <w:rsid w:val="00255803"/>
    <w:rsid w:val="00270C77"/>
    <w:rsid w:val="00277F6A"/>
    <w:rsid w:val="00281326"/>
    <w:rsid w:val="00286884"/>
    <w:rsid w:val="00295406"/>
    <w:rsid w:val="0029668A"/>
    <w:rsid w:val="002A7700"/>
    <w:rsid w:val="002A7D0F"/>
    <w:rsid w:val="002B7C31"/>
    <w:rsid w:val="002E676B"/>
    <w:rsid w:val="002E7CFA"/>
    <w:rsid w:val="002F4FDF"/>
    <w:rsid w:val="002F72AA"/>
    <w:rsid w:val="0030730D"/>
    <w:rsid w:val="003170CE"/>
    <w:rsid w:val="00327B83"/>
    <w:rsid w:val="00327C5E"/>
    <w:rsid w:val="00332C50"/>
    <w:rsid w:val="00336F25"/>
    <w:rsid w:val="00355BA4"/>
    <w:rsid w:val="00373E00"/>
    <w:rsid w:val="00374CB6"/>
    <w:rsid w:val="003814BE"/>
    <w:rsid w:val="003825C0"/>
    <w:rsid w:val="003845C4"/>
    <w:rsid w:val="0039574C"/>
    <w:rsid w:val="003A39EA"/>
    <w:rsid w:val="003A4A80"/>
    <w:rsid w:val="003B6E67"/>
    <w:rsid w:val="003C5CEB"/>
    <w:rsid w:val="003D0EE0"/>
    <w:rsid w:val="003D391C"/>
    <w:rsid w:val="003E48A5"/>
    <w:rsid w:val="003E5BA0"/>
    <w:rsid w:val="003E6C74"/>
    <w:rsid w:val="003F540C"/>
    <w:rsid w:val="003F5EBD"/>
    <w:rsid w:val="00417650"/>
    <w:rsid w:val="00432500"/>
    <w:rsid w:val="004534F8"/>
    <w:rsid w:val="004575BA"/>
    <w:rsid w:val="00475C66"/>
    <w:rsid w:val="004960AB"/>
    <w:rsid w:val="004A128E"/>
    <w:rsid w:val="004A53DE"/>
    <w:rsid w:val="004B0F6A"/>
    <w:rsid w:val="004B3FED"/>
    <w:rsid w:val="004C6F36"/>
    <w:rsid w:val="004F2778"/>
    <w:rsid w:val="004F2815"/>
    <w:rsid w:val="005071B2"/>
    <w:rsid w:val="00512A56"/>
    <w:rsid w:val="00513336"/>
    <w:rsid w:val="0051798D"/>
    <w:rsid w:val="00531E6A"/>
    <w:rsid w:val="0053286E"/>
    <w:rsid w:val="00543C4A"/>
    <w:rsid w:val="00547E22"/>
    <w:rsid w:val="00553508"/>
    <w:rsid w:val="00560799"/>
    <w:rsid w:val="00565A95"/>
    <w:rsid w:val="00573BD3"/>
    <w:rsid w:val="00592036"/>
    <w:rsid w:val="005A56DD"/>
    <w:rsid w:val="005B1EB4"/>
    <w:rsid w:val="005B56E9"/>
    <w:rsid w:val="005C1651"/>
    <w:rsid w:val="005C5C34"/>
    <w:rsid w:val="005E6C5C"/>
    <w:rsid w:val="005F2195"/>
    <w:rsid w:val="0060012B"/>
    <w:rsid w:val="00600499"/>
    <w:rsid w:val="0060456F"/>
    <w:rsid w:val="00627075"/>
    <w:rsid w:val="00627995"/>
    <w:rsid w:val="0063143B"/>
    <w:rsid w:val="0064499E"/>
    <w:rsid w:val="00661772"/>
    <w:rsid w:val="0067034C"/>
    <w:rsid w:val="00671C6E"/>
    <w:rsid w:val="00673131"/>
    <w:rsid w:val="006742D4"/>
    <w:rsid w:val="00682BE3"/>
    <w:rsid w:val="0068758A"/>
    <w:rsid w:val="006A02EE"/>
    <w:rsid w:val="006A0E71"/>
    <w:rsid w:val="006A291C"/>
    <w:rsid w:val="006E2814"/>
    <w:rsid w:val="00714CFB"/>
    <w:rsid w:val="00717BA2"/>
    <w:rsid w:val="00717BBF"/>
    <w:rsid w:val="00731E72"/>
    <w:rsid w:val="00737E3B"/>
    <w:rsid w:val="007475E4"/>
    <w:rsid w:val="0075050A"/>
    <w:rsid w:val="007547C5"/>
    <w:rsid w:val="00756778"/>
    <w:rsid w:val="00757694"/>
    <w:rsid w:val="00757F90"/>
    <w:rsid w:val="00760A43"/>
    <w:rsid w:val="007742F8"/>
    <w:rsid w:val="00787096"/>
    <w:rsid w:val="00796421"/>
    <w:rsid w:val="00797C8F"/>
    <w:rsid w:val="007B61D6"/>
    <w:rsid w:val="007B70F8"/>
    <w:rsid w:val="007D7F3A"/>
    <w:rsid w:val="007E3387"/>
    <w:rsid w:val="007E4ABC"/>
    <w:rsid w:val="007E7035"/>
    <w:rsid w:val="007E7317"/>
    <w:rsid w:val="007F5C7A"/>
    <w:rsid w:val="007F67BE"/>
    <w:rsid w:val="007F6EB8"/>
    <w:rsid w:val="00806695"/>
    <w:rsid w:val="00814A60"/>
    <w:rsid w:val="00845F62"/>
    <w:rsid w:val="0085003C"/>
    <w:rsid w:val="008642C5"/>
    <w:rsid w:val="00864F9F"/>
    <w:rsid w:val="00865FA9"/>
    <w:rsid w:val="00866B9B"/>
    <w:rsid w:val="00896B28"/>
    <w:rsid w:val="008A5345"/>
    <w:rsid w:val="008B2696"/>
    <w:rsid w:val="008B7422"/>
    <w:rsid w:val="008C163E"/>
    <w:rsid w:val="008C2B41"/>
    <w:rsid w:val="008C4BF5"/>
    <w:rsid w:val="008C5296"/>
    <w:rsid w:val="008C6758"/>
    <w:rsid w:val="008C6ED7"/>
    <w:rsid w:val="008C76C7"/>
    <w:rsid w:val="008D0499"/>
    <w:rsid w:val="008D28CB"/>
    <w:rsid w:val="008D5367"/>
    <w:rsid w:val="008F037B"/>
    <w:rsid w:val="008F4E34"/>
    <w:rsid w:val="0092001A"/>
    <w:rsid w:val="009304B5"/>
    <w:rsid w:val="00931949"/>
    <w:rsid w:val="00932E6A"/>
    <w:rsid w:val="009353C3"/>
    <w:rsid w:val="009374B8"/>
    <w:rsid w:val="00953043"/>
    <w:rsid w:val="00957FF7"/>
    <w:rsid w:val="00963A24"/>
    <w:rsid w:val="00971E7D"/>
    <w:rsid w:val="00982E17"/>
    <w:rsid w:val="00997DF7"/>
    <w:rsid w:val="009A1388"/>
    <w:rsid w:val="009A74B3"/>
    <w:rsid w:val="009C3104"/>
    <w:rsid w:val="009C5C40"/>
    <w:rsid w:val="009E125E"/>
    <w:rsid w:val="009E2AF1"/>
    <w:rsid w:val="009E5F6B"/>
    <w:rsid w:val="009E7B1A"/>
    <w:rsid w:val="009F0996"/>
    <w:rsid w:val="00A04C60"/>
    <w:rsid w:val="00A16E96"/>
    <w:rsid w:val="00A20EDE"/>
    <w:rsid w:val="00A25695"/>
    <w:rsid w:val="00A30CA0"/>
    <w:rsid w:val="00A3290C"/>
    <w:rsid w:val="00A6498A"/>
    <w:rsid w:val="00A6661B"/>
    <w:rsid w:val="00A750B1"/>
    <w:rsid w:val="00A7567E"/>
    <w:rsid w:val="00A75967"/>
    <w:rsid w:val="00A771DA"/>
    <w:rsid w:val="00A81C55"/>
    <w:rsid w:val="00A84BED"/>
    <w:rsid w:val="00A868A4"/>
    <w:rsid w:val="00A90A5B"/>
    <w:rsid w:val="00AA4E94"/>
    <w:rsid w:val="00AB337F"/>
    <w:rsid w:val="00AC2A8C"/>
    <w:rsid w:val="00AC2ACE"/>
    <w:rsid w:val="00AC741F"/>
    <w:rsid w:val="00AD6A1B"/>
    <w:rsid w:val="00AE1CEF"/>
    <w:rsid w:val="00AF2DFE"/>
    <w:rsid w:val="00AF2F8C"/>
    <w:rsid w:val="00B13C4F"/>
    <w:rsid w:val="00B26FEA"/>
    <w:rsid w:val="00B36F75"/>
    <w:rsid w:val="00B40450"/>
    <w:rsid w:val="00B46DD0"/>
    <w:rsid w:val="00B52430"/>
    <w:rsid w:val="00B553CF"/>
    <w:rsid w:val="00B56814"/>
    <w:rsid w:val="00B6492C"/>
    <w:rsid w:val="00B712AF"/>
    <w:rsid w:val="00B717EF"/>
    <w:rsid w:val="00B76520"/>
    <w:rsid w:val="00B94DFB"/>
    <w:rsid w:val="00BB175D"/>
    <w:rsid w:val="00BC65F9"/>
    <w:rsid w:val="00BE173A"/>
    <w:rsid w:val="00BE3A96"/>
    <w:rsid w:val="00BE6AFA"/>
    <w:rsid w:val="00BF7FC3"/>
    <w:rsid w:val="00C075A5"/>
    <w:rsid w:val="00C20CB4"/>
    <w:rsid w:val="00C21E83"/>
    <w:rsid w:val="00C25316"/>
    <w:rsid w:val="00C36108"/>
    <w:rsid w:val="00C36431"/>
    <w:rsid w:val="00C36886"/>
    <w:rsid w:val="00C41FEE"/>
    <w:rsid w:val="00C4506C"/>
    <w:rsid w:val="00C461BE"/>
    <w:rsid w:val="00C54036"/>
    <w:rsid w:val="00C77112"/>
    <w:rsid w:val="00C7727D"/>
    <w:rsid w:val="00C81088"/>
    <w:rsid w:val="00C81785"/>
    <w:rsid w:val="00C92C79"/>
    <w:rsid w:val="00C94A45"/>
    <w:rsid w:val="00CA582A"/>
    <w:rsid w:val="00CA59BE"/>
    <w:rsid w:val="00CB044C"/>
    <w:rsid w:val="00CB4F82"/>
    <w:rsid w:val="00CC1431"/>
    <w:rsid w:val="00CC220E"/>
    <w:rsid w:val="00CD2950"/>
    <w:rsid w:val="00CD3317"/>
    <w:rsid w:val="00CD33A2"/>
    <w:rsid w:val="00CD6FAC"/>
    <w:rsid w:val="00CE34B1"/>
    <w:rsid w:val="00CF7ED1"/>
    <w:rsid w:val="00D00A51"/>
    <w:rsid w:val="00D26D29"/>
    <w:rsid w:val="00D30623"/>
    <w:rsid w:val="00D30B4D"/>
    <w:rsid w:val="00D42CB9"/>
    <w:rsid w:val="00D45221"/>
    <w:rsid w:val="00D47224"/>
    <w:rsid w:val="00D6454B"/>
    <w:rsid w:val="00D64A86"/>
    <w:rsid w:val="00D65A72"/>
    <w:rsid w:val="00D73048"/>
    <w:rsid w:val="00D739BF"/>
    <w:rsid w:val="00D83D09"/>
    <w:rsid w:val="00D9615B"/>
    <w:rsid w:val="00DA7EF2"/>
    <w:rsid w:val="00DB4801"/>
    <w:rsid w:val="00DB5304"/>
    <w:rsid w:val="00DB69F4"/>
    <w:rsid w:val="00DF1F6F"/>
    <w:rsid w:val="00DF2546"/>
    <w:rsid w:val="00DF5C53"/>
    <w:rsid w:val="00E07EA3"/>
    <w:rsid w:val="00E11A18"/>
    <w:rsid w:val="00E12256"/>
    <w:rsid w:val="00E2466D"/>
    <w:rsid w:val="00E319E8"/>
    <w:rsid w:val="00E32CF2"/>
    <w:rsid w:val="00E32D1A"/>
    <w:rsid w:val="00E34552"/>
    <w:rsid w:val="00E35B26"/>
    <w:rsid w:val="00E37149"/>
    <w:rsid w:val="00E435FD"/>
    <w:rsid w:val="00E60A6F"/>
    <w:rsid w:val="00E63806"/>
    <w:rsid w:val="00E70F38"/>
    <w:rsid w:val="00E753B7"/>
    <w:rsid w:val="00E80EB2"/>
    <w:rsid w:val="00E85670"/>
    <w:rsid w:val="00EA3DE0"/>
    <w:rsid w:val="00EB6BD5"/>
    <w:rsid w:val="00ED6A4E"/>
    <w:rsid w:val="00EF12A6"/>
    <w:rsid w:val="00EF3A0B"/>
    <w:rsid w:val="00F00450"/>
    <w:rsid w:val="00F020AF"/>
    <w:rsid w:val="00F104A5"/>
    <w:rsid w:val="00F11DEE"/>
    <w:rsid w:val="00F20630"/>
    <w:rsid w:val="00F2465F"/>
    <w:rsid w:val="00F24D8D"/>
    <w:rsid w:val="00F262F0"/>
    <w:rsid w:val="00F30540"/>
    <w:rsid w:val="00F33B6D"/>
    <w:rsid w:val="00F3782A"/>
    <w:rsid w:val="00F424B0"/>
    <w:rsid w:val="00F46C65"/>
    <w:rsid w:val="00F60A8B"/>
    <w:rsid w:val="00F83E1F"/>
    <w:rsid w:val="00F8657B"/>
    <w:rsid w:val="00F869B9"/>
    <w:rsid w:val="00F9429A"/>
    <w:rsid w:val="00F94430"/>
    <w:rsid w:val="00FA2603"/>
    <w:rsid w:val="00FB7AE3"/>
    <w:rsid w:val="00FC2DD2"/>
    <w:rsid w:val="00FD059D"/>
    <w:rsid w:val="00FD131B"/>
    <w:rsid w:val="00FD6E78"/>
    <w:rsid w:val="00FF1C94"/>
    <w:rsid w:val="00FF2A54"/>
    <w:rsid w:val="00FF4643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1A94E"/>
  <w15:chartTrackingRefBased/>
  <w15:docId w15:val="{914D0B95-2363-41AD-ABE0-B74DE013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6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2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2F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208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52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50CB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95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5C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C3A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hyperlink" Target="https://www.cdc.gov/ncbddd/actearly/milestones/index.html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E824174-3ECE-4D1B-BFCC-B707B7532601}"/>
</file>

<file path=customXml/itemProps2.xml><?xml version="1.0" encoding="utf-8"?>
<ds:datastoreItem xmlns:ds="http://schemas.openxmlformats.org/officeDocument/2006/customXml" ds:itemID="{DE8AA886-71A8-4FA7-A2F5-AD500DA7663A}"/>
</file>

<file path=customXml/itemProps3.xml><?xml version="1.0" encoding="utf-8"?>
<ds:datastoreItem xmlns:ds="http://schemas.openxmlformats.org/officeDocument/2006/customXml" ds:itemID="{6915F023-B0DB-46FE-A038-CF10F9A164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6673</Characters>
  <Application>Microsoft Office Word</Application>
  <DocSecurity>0</DocSecurity>
  <Lines>55</Lines>
  <Paragraphs>15</Paragraphs>
  <ScaleCrop>false</ScaleCrop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Development and Attachment Fact Sheet</dc:title>
  <dc:subject/>
  <dc:creator>Christa Bell</dc:creator>
  <cp:keywords/>
  <dc:description/>
  <cp:lastModifiedBy>Cubert, Julie M (CHFS DCBS DPP)</cp:lastModifiedBy>
  <cp:revision>2</cp:revision>
  <dcterms:created xsi:type="dcterms:W3CDTF">2026-08-26T13:18:00Z</dcterms:created>
  <dcterms:modified xsi:type="dcterms:W3CDTF">2026-08-26T13:18:00Z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15e686ef-0395-4643-b5c1-fbd6158ee497</vt:lpwstr>
  </property>
  <property fmtid="{D5CDD505-2E9C-101B-9397-08002B2CF9AE}" pid="3" name="ContentTypeId">
    <vt:lpwstr>0x010100EA66AF5937A0C14B910C22437136B414</vt:lpwstr>
  </property>
</Properties>
</file>